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D2CB4" w14:textId="4E3985BC" w:rsidR="00A83F5A" w:rsidRDefault="00A83F5A" w:rsidP="00A83F5A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PROJETO DE </w:t>
      </w:r>
      <w:r w:rsidRPr="00240BA3">
        <w:rPr>
          <w:rFonts w:cs="Arial"/>
          <w:b/>
          <w:sz w:val="28"/>
          <w:szCs w:val="28"/>
        </w:rPr>
        <w:t xml:space="preserve">LEI </w:t>
      </w:r>
      <w:r w:rsidRPr="00AA1898">
        <w:rPr>
          <w:rFonts w:cs="Arial"/>
          <w:b/>
          <w:sz w:val="28"/>
          <w:szCs w:val="28"/>
        </w:rPr>
        <w:t>00</w:t>
      </w:r>
      <w:r w:rsidR="000B0F6E">
        <w:rPr>
          <w:rFonts w:cs="Arial"/>
          <w:b/>
          <w:sz w:val="28"/>
          <w:szCs w:val="28"/>
        </w:rPr>
        <w:t>2</w:t>
      </w:r>
      <w:r w:rsidR="004C14D8">
        <w:rPr>
          <w:rFonts w:cs="Arial"/>
          <w:b/>
          <w:sz w:val="28"/>
          <w:szCs w:val="28"/>
        </w:rPr>
        <w:t>/2018</w:t>
      </w:r>
      <w:r w:rsidRPr="00240BA3">
        <w:rPr>
          <w:rFonts w:cs="Arial"/>
          <w:b/>
          <w:sz w:val="28"/>
          <w:szCs w:val="28"/>
        </w:rPr>
        <w:t xml:space="preserve">, DE </w:t>
      </w:r>
      <w:r w:rsidR="000B0F6E">
        <w:rPr>
          <w:rFonts w:cs="Arial"/>
          <w:b/>
          <w:sz w:val="28"/>
          <w:szCs w:val="28"/>
        </w:rPr>
        <w:t>02</w:t>
      </w:r>
      <w:r w:rsidRPr="00240BA3">
        <w:rPr>
          <w:rFonts w:cs="Arial"/>
          <w:b/>
          <w:sz w:val="28"/>
          <w:szCs w:val="28"/>
        </w:rPr>
        <w:t xml:space="preserve"> DE</w:t>
      </w:r>
      <w:r>
        <w:rPr>
          <w:rFonts w:cs="Arial"/>
          <w:b/>
          <w:sz w:val="28"/>
          <w:szCs w:val="28"/>
        </w:rPr>
        <w:t xml:space="preserve"> </w:t>
      </w:r>
      <w:r w:rsidR="000B0F6E">
        <w:rPr>
          <w:rFonts w:cs="Arial"/>
          <w:b/>
          <w:sz w:val="28"/>
          <w:szCs w:val="28"/>
        </w:rPr>
        <w:t xml:space="preserve">ABRIL DE </w:t>
      </w:r>
      <w:proofErr w:type="gramStart"/>
      <w:r w:rsidR="000B0F6E">
        <w:rPr>
          <w:rFonts w:cs="Arial"/>
          <w:b/>
          <w:sz w:val="28"/>
          <w:szCs w:val="28"/>
        </w:rPr>
        <w:t>2019</w:t>
      </w:r>
      <w:proofErr w:type="gramEnd"/>
    </w:p>
    <w:p w14:paraId="187D2CB5" w14:textId="77777777" w:rsidR="00A83F5A" w:rsidRPr="00240BA3" w:rsidRDefault="00A83F5A" w:rsidP="00A83F5A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(AUTORIA: PODER </w:t>
      </w:r>
      <w:r w:rsidR="004549BF">
        <w:rPr>
          <w:rFonts w:cs="Arial"/>
          <w:b/>
          <w:sz w:val="28"/>
          <w:szCs w:val="28"/>
        </w:rPr>
        <w:t>LEGISLATIVO</w:t>
      </w:r>
      <w:r>
        <w:rPr>
          <w:rFonts w:cs="Arial"/>
          <w:b/>
          <w:sz w:val="28"/>
          <w:szCs w:val="28"/>
        </w:rPr>
        <w:t>)</w:t>
      </w:r>
    </w:p>
    <w:p w14:paraId="187D2CB6" w14:textId="77777777" w:rsidR="00A83F5A" w:rsidRPr="00695E2A" w:rsidRDefault="00A83F5A" w:rsidP="00A83F5A">
      <w:pPr>
        <w:spacing w:line="360" w:lineRule="auto"/>
        <w:jc w:val="center"/>
        <w:rPr>
          <w:rFonts w:cs="Arial"/>
          <w:b/>
        </w:rPr>
      </w:pPr>
    </w:p>
    <w:p w14:paraId="187D2CB7" w14:textId="23E95518" w:rsidR="00A83F5A" w:rsidRPr="008574A7" w:rsidRDefault="0038102F" w:rsidP="00A83F5A">
      <w:pPr>
        <w:spacing w:line="360" w:lineRule="auto"/>
        <w:ind w:left="2900"/>
        <w:rPr>
          <w:rFonts w:cs="Arial"/>
          <w:b/>
          <w:sz w:val="22"/>
        </w:rPr>
      </w:pPr>
      <w:r w:rsidRPr="008574A7">
        <w:rPr>
          <w:rFonts w:cs="Arial"/>
          <w:b/>
          <w:sz w:val="22"/>
        </w:rPr>
        <w:t xml:space="preserve">Estabelece índices </w:t>
      </w:r>
      <w:r w:rsidR="00DC61EB">
        <w:rPr>
          <w:rFonts w:cs="Arial"/>
          <w:b/>
          <w:sz w:val="22"/>
        </w:rPr>
        <w:t xml:space="preserve">e concede </w:t>
      </w:r>
      <w:r w:rsidRPr="008574A7">
        <w:rPr>
          <w:rFonts w:cs="Arial"/>
          <w:b/>
          <w:sz w:val="22"/>
        </w:rPr>
        <w:t xml:space="preserve">revisão </w:t>
      </w:r>
      <w:r w:rsidR="00DC61EB">
        <w:rPr>
          <w:rFonts w:cs="Arial"/>
          <w:b/>
          <w:sz w:val="22"/>
        </w:rPr>
        <w:t xml:space="preserve">anual </w:t>
      </w:r>
      <w:r w:rsidRPr="008574A7">
        <w:rPr>
          <w:rFonts w:cs="Arial"/>
          <w:b/>
          <w:sz w:val="22"/>
        </w:rPr>
        <w:t>dos subsí</w:t>
      </w:r>
      <w:r w:rsidR="000B0F6E">
        <w:rPr>
          <w:rFonts w:cs="Arial"/>
          <w:b/>
          <w:sz w:val="22"/>
        </w:rPr>
        <w:t xml:space="preserve">dios do Prefeito, Vice-Prefeito, </w:t>
      </w:r>
      <w:r w:rsidR="004C14D8">
        <w:rPr>
          <w:rFonts w:cs="Arial"/>
          <w:b/>
          <w:sz w:val="22"/>
        </w:rPr>
        <w:t>Secretários Municipais</w:t>
      </w:r>
      <w:r w:rsidR="000B0F6E">
        <w:rPr>
          <w:rFonts w:cs="Arial"/>
          <w:b/>
          <w:sz w:val="22"/>
        </w:rPr>
        <w:t xml:space="preserve"> e Vereadores</w:t>
      </w:r>
      <w:r w:rsidR="004C14D8">
        <w:rPr>
          <w:rFonts w:cs="Arial"/>
          <w:b/>
          <w:sz w:val="22"/>
        </w:rPr>
        <w:t>.</w:t>
      </w:r>
    </w:p>
    <w:p w14:paraId="187D2CB8" w14:textId="77777777" w:rsidR="00A83F5A" w:rsidRPr="008574A7" w:rsidRDefault="00A83F5A" w:rsidP="00A83F5A">
      <w:pPr>
        <w:spacing w:line="360" w:lineRule="auto"/>
        <w:ind w:left="2900"/>
        <w:rPr>
          <w:rFonts w:cs="Arial"/>
          <w:b/>
          <w:sz w:val="22"/>
        </w:rPr>
      </w:pPr>
    </w:p>
    <w:p w14:paraId="4EF9DEE1" w14:textId="46BCC0A5" w:rsidR="004C14D8" w:rsidRPr="004C14D8" w:rsidRDefault="004C14D8" w:rsidP="008574A7">
      <w:pPr>
        <w:spacing w:line="360" w:lineRule="auto"/>
        <w:ind w:firstLine="2880"/>
        <w:rPr>
          <w:rFonts w:cs="Arial"/>
          <w:sz w:val="22"/>
        </w:rPr>
      </w:pPr>
      <w:r>
        <w:rPr>
          <w:rFonts w:cs="Arial"/>
          <w:sz w:val="22"/>
        </w:rPr>
        <w:t xml:space="preserve">Os Vereadores abaixo assinados, no uso de suas atribuições legais e amparados na Lei Orgânica Municipal e Regimento Interno, encaminham e propõem o seguinte Projeto de Lei Legislativo. </w:t>
      </w:r>
    </w:p>
    <w:p w14:paraId="62E84177" w14:textId="77777777" w:rsidR="004C14D8" w:rsidRDefault="004C14D8" w:rsidP="008574A7">
      <w:pPr>
        <w:spacing w:line="360" w:lineRule="auto"/>
        <w:ind w:firstLine="2880"/>
        <w:rPr>
          <w:rFonts w:cs="Arial"/>
          <w:b/>
          <w:sz w:val="22"/>
        </w:rPr>
      </w:pPr>
    </w:p>
    <w:p w14:paraId="187D2CB9" w14:textId="52DE1D16" w:rsidR="00F20D4A" w:rsidRDefault="008574A7" w:rsidP="008574A7">
      <w:pPr>
        <w:spacing w:line="360" w:lineRule="auto"/>
        <w:ind w:firstLine="2880"/>
        <w:rPr>
          <w:rFonts w:cs="Arial"/>
        </w:rPr>
      </w:pPr>
      <w:r w:rsidRPr="008574A7">
        <w:rPr>
          <w:rFonts w:cs="Arial"/>
          <w:b/>
          <w:sz w:val="22"/>
        </w:rPr>
        <w:t>Art. 1º.</w:t>
      </w:r>
      <w:r w:rsidRPr="008574A7">
        <w:rPr>
          <w:rFonts w:cs="Arial"/>
          <w:sz w:val="22"/>
        </w:rPr>
        <w:t xml:space="preserve"> </w:t>
      </w:r>
      <w:r w:rsidR="00F20D4A">
        <w:rPr>
          <w:rFonts w:cs="Arial"/>
          <w:sz w:val="22"/>
        </w:rPr>
        <w:t>Fica</w:t>
      </w:r>
      <w:r w:rsidR="000B0F6E">
        <w:rPr>
          <w:rFonts w:cs="Arial"/>
          <w:sz w:val="22"/>
        </w:rPr>
        <w:t>m</w:t>
      </w:r>
      <w:r w:rsidR="00F20D4A">
        <w:rPr>
          <w:rFonts w:cs="Arial"/>
          <w:sz w:val="22"/>
        </w:rPr>
        <w:t xml:space="preserve"> o poder Executivo </w:t>
      </w:r>
      <w:r w:rsidR="000B0F6E">
        <w:rPr>
          <w:rFonts w:cs="Arial"/>
          <w:sz w:val="22"/>
        </w:rPr>
        <w:t xml:space="preserve">e Legislativo </w:t>
      </w:r>
      <w:r w:rsidR="00F20D4A">
        <w:rPr>
          <w:rFonts w:cs="Arial"/>
          <w:sz w:val="22"/>
        </w:rPr>
        <w:t>autorizado</w:t>
      </w:r>
      <w:r w:rsidR="000B0F6E">
        <w:rPr>
          <w:rFonts w:cs="Arial"/>
          <w:sz w:val="22"/>
        </w:rPr>
        <w:t>s</w:t>
      </w:r>
      <w:r w:rsidR="00F20D4A">
        <w:rPr>
          <w:rFonts w:cs="Arial"/>
          <w:sz w:val="22"/>
        </w:rPr>
        <w:t xml:space="preserve"> a revisar os subsídi</w:t>
      </w:r>
      <w:r w:rsidR="000B0F6E">
        <w:rPr>
          <w:rFonts w:cs="Arial"/>
          <w:sz w:val="22"/>
        </w:rPr>
        <w:t xml:space="preserve">os do Prefeito, Vice-Prefeito, </w:t>
      </w:r>
      <w:r w:rsidR="004C14D8">
        <w:rPr>
          <w:rFonts w:cs="Arial"/>
          <w:sz w:val="22"/>
        </w:rPr>
        <w:t xml:space="preserve">Secretários Municipais </w:t>
      </w:r>
      <w:r w:rsidR="000B0F6E">
        <w:rPr>
          <w:rFonts w:cs="Arial"/>
          <w:sz w:val="22"/>
        </w:rPr>
        <w:t xml:space="preserve">e Vereadores </w:t>
      </w:r>
      <w:r w:rsidR="00F20D4A">
        <w:rPr>
          <w:rFonts w:cs="Arial"/>
          <w:sz w:val="22"/>
        </w:rPr>
        <w:t xml:space="preserve">em </w:t>
      </w:r>
      <w:r w:rsidR="000B0F6E">
        <w:rPr>
          <w:rFonts w:cs="Arial"/>
          <w:sz w:val="22"/>
        </w:rPr>
        <w:t>4,07</w:t>
      </w:r>
      <w:r w:rsidR="00F20D4A">
        <w:rPr>
          <w:rFonts w:cs="Arial"/>
          <w:sz w:val="22"/>
        </w:rPr>
        <w:t>%</w:t>
      </w:r>
      <w:r w:rsidR="00303DFB">
        <w:rPr>
          <w:rFonts w:cs="Arial"/>
          <w:sz w:val="22"/>
        </w:rPr>
        <w:t xml:space="preserve"> (</w:t>
      </w:r>
      <w:r w:rsidR="000B0F6E">
        <w:rPr>
          <w:rFonts w:cs="Arial"/>
          <w:sz w:val="22"/>
        </w:rPr>
        <w:t>quatro virgula zero sete</w:t>
      </w:r>
      <w:r w:rsidR="00303DFB">
        <w:rPr>
          <w:rFonts w:cs="Arial"/>
          <w:sz w:val="22"/>
        </w:rPr>
        <w:t xml:space="preserve"> por cento)</w:t>
      </w:r>
      <w:r w:rsidR="00F20D4A">
        <w:rPr>
          <w:rFonts w:cs="Arial"/>
          <w:sz w:val="22"/>
        </w:rPr>
        <w:t>, pela média de aplicação dos índices</w:t>
      </w:r>
      <w:r w:rsidR="000B0F6E">
        <w:rPr>
          <w:rFonts w:cs="Arial"/>
          <w:sz w:val="22"/>
        </w:rPr>
        <w:t xml:space="preserve"> abaixo discriminados</w:t>
      </w:r>
      <w:r w:rsidR="00303DFB">
        <w:rPr>
          <w:rFonts w:cs="Arial"/>
          <w:sz w:val="22"/>
        </w:rPr>
        <w:t>, já disponíveis na presente data,</w:t>
      </w:r>
      <w:r w:rsidR="00F20D4A">
        <w:rPr>
          <w:rFonts w:cs="Arial"/>
          <w:sz w:val="22"/>
        </w:rPr>
        <w:t xml:space="preserve"> a contar de 1</w:t>
      </w:r>
      <w:r w:rsidR="000B0F6E">
        <w:rPr>
          <w:rFonts w:cs="Arial"/>
        </w:rPr>
        <w:t>º de abril de 2019</w:t>
      </w:r>
      <w:r w:rsidR="00F20D4A">
        <w:rPr>
          <w:rFonts w:cs="Arial"/>
        </w:rPr>
        <w:t xml:space="preserve">. 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76"/>
      </w:tblGrid>
      <w:tr w:rsidR="000B0F6E" w:rsidRPr="000B0F6E" w14:paraId="3D108008" w14:textId="77777777" w:rsidTr="000B0F6E">
        <w:trPr>
          <w:jc w:val="center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7285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IPCA-15 (IBGE)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60B0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IPC-DI (FGV)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09E4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INCC-M (FGV)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5461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INPC</w:t>
            </w:r>
          </w:p>
          <w:p w14:paraId="6DB3044C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(IBGE)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C981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 </w:t>
            </w:r>
          </w:p>
          <w:p w14:paraId="571710EF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SOMA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8E12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 </w:t>
            </w:r>
          </w:p>
          <w:p w14:paraId="0FE41BF0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MÉDIA</w:t>
            </w:r>
          </w:p>
        </w:tc>
      </w:tr>
      <w:tr w:rsidR="000B0F6E" w:rsidRPr="000B0F6E" w14:paraId="6D0A08D0" w14:textId="77777777" w:rsidTr="000B0F6E">
        <w:trPr>
          <w:jc w:val="center"/>
        </w:trPr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9570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3,7972%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BE0F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4,4004%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0D28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4,1445%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8ADA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3,9403%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A66F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16,2824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D6FB" w14:textId="77777777" w:rsidR="000B0F6E" w:rsidRPr="000B0F6E" w:rsidRDefault="000B0F6E" w:rsidP="000B0F6E">
            <w:pPr>
              <w:spacing w:before="100" w:beforeAutospacing="1" w:after="100" w:afterAutospacing="1"/>
              <w:jc w:val="center"/>
              <w:rPr>
                <w:rFonts w:ascii="Helvetica" w:hAnsi="Helvetica" w:cs="Arial"/>
                <w:color w:val="222222"/>
              </w:rPr>
            </w:pPr>
            <w:r w:rsidRPr="000B0F6E">
              <w:rPr>
                <w:rFonts w:ascii="Helvetica" w:hAnsi="Helvetica" w:cs="Arial"/>
                <w:color w:val="000000"/>
              </w:rPr>
              <w:t>4,0706%</w:t>
            </w:r>
          </w:p>
        </w:tc>
      </w:tr>
    </w:tbl>
    <w:p w14:paraId="187D2CBA" w14:textId="77777777" w:rsidR="008574A7" w:rsidRPr="008574A7" w:rsidRDefault="008574A7" w:rsidP="008574A7">
      <w:pPr>
        <w:spacing w:line="360" w:lineRule="auto"/>
        <w:ind w:firstLine="2880"/>
        <w:rPr>
          <w:rFonts w:cs="Arial"/>
          <w:sz w:val="22"/>
        </w:rPr>
      </w:pPr>
    </w:p>
    <w:p w14:paraId="187D2CBF" w14:textId="410D88F0" w:rsidR="008574A7" w:rsidRPr="008574A7" w:rsidRDefault="008574A7" w:rsidP="008574A7">
      <w:pPr>
        <w:spacing w:line="360" w:lineRule="auto"/>
        <w:ind w:firstLine="2880"/>
        <w:rPr>
          <w:rFonts w:cs="Arial"/>
          <w:b/>
          <w:sz w:val="22"/>
        </w:rPr>
      </w:pPr>
      <w:r w:rsidRPr="008574A7">
        <w:rPr>
          <w:rFonts w:cs="Arial"/>
          <w:b/>
          <w:sz w:val="22"/>
        </w:rPr>
        <w:t>Art. 2º.</w:t>
      </w:r>
      <w:r w:rsidRPr="008574A7">
        <w:rPr>
          <w:rFonts w:cs="Arial"/>
          <w:sz w:val="22"/>
        </w:rPr>
        <w:t xml:space="preserve"> As despesas decorrentes da presente Lei correrão por conta das dotações orçamentárias constantes no orçamento municipal vigente.</w:t>
      </w:r>
    </w:p>
    <w:p w14:paraId="187D2CC0" w14:textId="77777777" w:rsidR="008574A7" w:rsidRPr="008574A7" w:rsidRDefault="008574A7" w:rsidP="008574A7">
      <w:pPr>
        <w:spacing w:line="360" w:lineRule="auto"/>
        <w:ind w:firstLine="2880"/>
        <w:rPr>
          <w:rFonts w:cs="Arial"/>
          <w:sz w:val="22"/>
        </w:rPr>
      </w:pPr>
    </w:p>
    <w:p w14:paraId="187D2CC1" w14:textId="032557C4" w:rsidR="008574A7" w:rsidRPr="008574A7" w:rsidRDefault="004C14D8" w:rsidP="008574A7">
      <w:pPr>
        <w:spacing w:line="360" w:lineRule="auto"/>
        <w:ind w:firstLine="2880"/>
        <w:rPr>
          <w:rFonts w:cs="Arial"/>
          <w:b/>
          <w:sz w:val="22"/>
        </w:rPr>
      </w:pPr>
      <w:r>
        <w:rPr>
          <w:rFonts w:cs="Arial"/>
          <w:b/>
          <w:sz w:val="22"/>
        </w:rPr>
        <w:t>Art. 3</w:t>
      </w:r>
      <w:r w:rsidR="008574A7" w:rsidRPr="008574A7">
        <w:rPr>
          <w:rFonts w:cs="Arial"/>
          <w:b/>
          <w:sz w:val="22"/>
        </w:rPr>
        <w:t xml:space="preserve">º. </w:t>
      </w:r>
      <w:r w:rsidR="008574A7" w:rsidRPr="008574A7">
        <w:rPr>
          <w:rFonts w:cs="Arial"/>
          <w:sz w:val="22"/>
        </w:rPr>
        <w:t xml:space="preserve">Esta Lei entra em vigor na data de sua publicação, com efeitos a contar de 1º de </w:t>
      </w:r>
      <w:r w:rsidR="000B0F6E">
        <w:rPr>
          <w:rFonts w:cs="Arial"/>
          <w:sz w:val="22"/>
        </w:rPr>
        <w:t>abril de 2019</w:t>
      </w:r>
      <w:r w:rsidR="008574A7" w:rsidRPr="008574A7">
        <w:rPr>
          <w:rFonts w:cs="Arial"/>
          <w:sz w:val="22"/>
        </w:rPr>
        <w:t>.</w:t>
      </w:r>
    </w:p>
    <w:p w14:paraId="187D2CC2" w14:textId="77777777" w:rsidR="008574A7" w:rsidRPr="008574A7" w:rsidRDefault="008574A7" w:rsidP="008574A7">
      <w:pPr>
        <w:tabs>
          <w:tab w:val="left" w:pos="2835"/>
        </w:tabs>
        <w:spacing w:line="360" w:lineRule="auto"/>
        <w:ind w:firstLine="2100"/>
        <w:rPr>
          <w:rFonts w:cs="Arial"/>
          <w:b/>
          <w:bCs/>
          <w:sz w:val="22"/>
        </w:rPr>
      </w:pPr>
    </w:p>
    <w:p w14:paraId="187D2CC3" w14:textId="24065080" w:rsidR="00A83F5A" w:rsidRDefault="00A83F5A" w:rsidP="00037E99">
      <w:pPr>
        <w:pStyle w:val="Recuodecorpodetexto"/>
        <w:spacing w:line="360" w:lineRule="auto"/>
        <w:ind w:left="0"/>
        <w:jc w:val="both"/>
        <w:rPr>
          <w:rFonts w:cs="Arial"/>
          <w:sz w:val="22"/>
        </w:rPr>
      </w:pPr>
      <w:r w:rsidRPr="008574A7">
        <w:rPr>
          <w:rFonts w:cs="Arial"/>
          <w:sz w:val="22"/>
        </w:rPr>
        <w:t xml:space="preserve"> </w:t>
      </w: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  <w:r w:rsidR="004549BF" w:rsidRPr="008574A7">
        <w:rPr>
          <w:rFonts w:cs="Arial"/>
          <w:sz w:val="22"/>
        </w:rPr>
        <w:t xml:space="preserve">MESA </w:t>
      </w:r>
      <w:r w:rsidR="00A44780" w:rsidRPr="008574A7">
        <w:rPr>
          <w:rFonts w:cs="Arial"/>
          <w:sz w:val="22"/>
        </w:rPr>
        <w:t xml:space="preserve">DA CÂMARA MUNICIPAL DE VEREADORES DE </w:t>
      </w:r>
      <w:r w:rsidR="00F202AC">
        <w:rPr>
          <w:rFonts w:cs="Arial"/>
          <w:sz w:val="22"/>
        </w:rPr>
        <w:t>IMIGRANTE</w:t>
      </w:r>
      <w:r w:rsidR="00A44780" w:rsidRPr="008574A7">
        <w:rPr>
          <w:rFonts w:cs="Arial"/>
          <w:sz w:val="22"/>
        </w:rPr>
        <w:t>/RS</w:t>
      </w:r>
      <w:r w:rsidRPr="008574A7">
        <w:rPr>
          <w:rFonts w:cs="Arial"/>
          <w:sz w:val="22"/>
        </w:rPr>
        <w:t xml:space="preserve">, aos </w:t>
      </w:r>
      <w:r w:rsidR="000B0F6E">
        <w:rPr>
          <w:rFonts w:cs="Arial"/>
          <w:sz w:val="22"/>
        </w:rPr>
        <w:t>02</w:t>
      </w:r>
      <w:r w:rsidRPr="00AA1898">
        <w:rPr>
          <w:rFonts w:cs="Arial"/>
          <w:sz w:val="22"/>
        </w:rPr>
        <w:t>(</w:t>
      </w:r>
      <w:r w:rsidR="000B0F6E">
        <w:rPr>
          <w:rFonts w:cs="Arial"/>
          <w:sz w:val="22"/>
        </w:rPr>
        <w:t>dois</w:t>
      </w:r>
      <w:r w:rsidRPr="00AA1898">
        <w:rPr>
          <w:rFonts w:cs="Arial"/>
          <w:sz w:val="22"/>
        </w:rPr>
        <w:t>)</w:t>
      </w:r>
      <w:r w:rsidRPr="008574A7">
        <w:rPr>
          <w:rFonts w:cs="Arial"/>
          <w:sz w:val="22"/>
        </w:rPr>
        <w:t xml:space="preserve"> dias do mês de </w:t>
      </w:r>
      <w:r w:rsidR="000B0F6E">
        <w:rPr>
          <w:rFonts w:cs="Arial"/>
          <w:sz w:val="22"/>
        </w:rPr>
        <w:t>abril de 2019</w:t>
      </w:r>
      <w:r w:rsidRPr="008574A7">
        <w:rPr>
          <w:rFonts w:cs="Arial"/>
          <w:sz w:val="22"/>
        </w:rPr>
        <w:t>.</w:t>
      </w:r>
    </w:p>
    <w:p w14:paraId="513FC6C3" w14:textId="77777777" w:rsidR="000B0F6E" w:rsidRDefault="000B0F6E" w:rsidP="00037E99">
      <w:pPr>
        <w:pStyle w:val="Recuodecorpodetexto"/>
        <w:spacing w:line="360" w:lineRule="auto"/>
        <w:ind w:left="0"/>
        <w:jc w:val="both"/>
        <w:rPr>
          <w:rFonts w:cs="Arial"/>
          <w:sz w:val="22"/>
        </w:rPr>
      </w:pPr>
    </w:p>
    <w:p w14:paraId="187D2CC5" w14:textId="4AE709C5" w:rsidR="00303DFB" w:rsidRDefault="00A83F5A" w:rsidP="00F202AC">
      <w:pPr>
        <w:rPr>
          <w:rFonts w:cs="Arial"/>
          <w:sz w:val="22"/>
        </w:rPr>
      </w:pP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</w:p>
    <w:p w14:paraId="187D2CC6" w14:textId="77777777" w:rsidR="00303DFB" w:rsidRDefault="00BD0746" w:rsidP="00F202AC">
      <w:pPr>
        <w:rPr>
          <w:rFonts w:cs="Arial"/>
          <w:sz w:val="22"/>
        </w:rPr>
      </w:pPr>
      <w:r>
        <w:rPr>
          <w:rFonts w:cs="Arial"/>
          <w:sz w:val="22"/>
        </w:rPr>
        <w:tab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97"/>
        <w:gridCol w:w="3094"/>
      </w:tblGrid>
      <w:tr w:rsidR="00303DFB" w14:paraId="187D2CCD" w14:textId="77777777" w:rsidTr="00BD0746">
        <w:trPr>
          <w:jc w:val="center"/>
        </w:trPr>
        <w:tc>
          <w:tcPr>
            <w:tcW w:w="3209" w:type="dxa"/>
          </w:tcPr>
          <w:p w14:paraId="187D2CC7" w14:textId="36247C6F" w:rsidR="00303DFB" w:rsidRDefault="000B0F6E" w:rsidP="00BD074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Jaqueline</w:t>
            </w:r>
            <w:r w:rsidR="00340203">
              <w:rPr>
                <w:rFonts w:cs="Arial"/>
                <w:sz w:val="22"/>
              </w:rPr>
              <w:t xml:space="preserve"> Stevens </w:t>
            </w:r>
            <w:proofErr w:type="spellStart"/>
            <w:r w:rsidR="00340203">
              <w:rPr>
                <w:rFonts w:cs="Arial"/>
                <w:sz w:val="22"/>
              </w:rPr>
              <w:t>Mildner</w:t>
            </w:r>
            <w:proofErr w:type="spellEnd"/>
          </w:p>
          <w:p w14:paraId="187D2CC8" w14:textId="77777777" w:rsidR="003108DC" w:rsidRDefault="003108DC" w:rsidP="00BD074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Vice-Presidente</w:t>
            </w:r>
          </w:p>
        </w:tc>
        <w:tc>
          <w:tcPr>
            <w:tcW w:w="3210" w:type="dxa"/>
          </w:tcPr>
          <w:p w14:paraId="187D2CC9" w14:textId="546287C8" w:rsidR="00303DFB" w:rsidRDefault="000B0F6E" w:rsidP="00BD074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Jairo Pott</w:t>
            </w:r>
          </w:p>
          <w:p w14:paraId="187D2CCA" w14:textId="77777777" w:rsidR="00303DFB" w:rsidRDefault="00303DFB" w:rsidP="00BD074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Presidente</w:t>
            </w:r>
          </w:p>
        </w:tc>
        <w:tc>
          <w:tcPr>
            <w:tcW w:w="3210" w:type="dxa"/>
          </w:tcPr>
          <w:p w14:paraId="187D2CCB" w14:textId="48856776" w:rsidR="00303DFB" w:rsidRDefault="00340203" w:rsidP="00BD074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Cels</w:t>
            </w:r>
            <w:r w:rsidR="000B0F6E">
              <w:rPr>
                <w:rFonts w:cs="Arial"/>
                <w:sz w:val="22"/>
              </w:rPr>
              <w:t>o</w:t>
            </w:r>
            <w:r>
              <w:rPr>
                <w:rFonts w:cs="Arial"/>
                <w:sz w:val="22"/>
              </w:rPr>
              <w:t xml:space="preserve"> Horst</w:t>
            </w:r>
          </w:p>
          <w:p w14:paraId="187D2CCC" w14:textId="2A07678E" w:rsidR="00303DFB" w:rsidRDefault="000B0F6E" w:rsidP="00BD074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1º </w:t>
            </w:r>
            <w:r w:rsidR="003108DC">
              <w:rPr>
                <w:rFonts w:cs="Arial"/>
                <w:sz w:val="22"/>
              </w:rPr>
              <w:t>Secretári</w:t>
            </w:r>
            <w:r>
              <w:rPr>
                <w:rFonts w:cs="Arial"/>
                <w:sz w:val="22"/>
              </w:rPr>
              <w:t>o</w:t>
            </w:r>
          </w:p>
        </w:tc>
      </w:tr>
    </w:tbl>
    <w:p w14:paraId="187D2CCE" w14:textId="77777777" w:rsidR="00424B29" w:rsidRDefault="00424B29" w:rsidP="00A83F5A">
      <w:pPr>
        <w:rPr>
          <w:rFonts w:cs="Arial"/>
          <w:sz w:val="22"/>
        </w:rPr>
      </w:pPr>
    </w:p>
    <w:p w14:paraId="187D2CCF" w14:textId="77777777" w:rsidR="00AA6DC6" w:rsidRDefault="00AA6DC6" w:rsidP="00A83F5A">
      <w:pPr>
        <w:rPr>
          <w:rFonts w:cs="Arial"/>
          <w:sz w:val="22"/>
        </w:rPr>
      </w:pPr>
    </w:p>
    <w:p w14:paraId="138A0B37" w14:textId="77777777" w:rsidR="001B5570" w:rsidRDefault="001B5570" w:rsidP="00A83F5A">
      <w:pPr>
        <w:rPr>
          <w:rFonts w:cs="Arial"/>
          <w:sz w:val="22"/>
        </w:rPr>
      </w:pPr>
    </w:p>
    <w:p w14:paraId="31DCE5D1" w14:textId="77777777" w:rsidR="001B5570" w:rsidRDefault="001B5570" w:rsidP="00A83F5A">
      <w:pPr>
        <w:rPr>
          <w:rFonts w:cs="Arial"/>
          <w:sz w:val="22"/>
        </w:rPr>
      </w:pPr>
    </w:p>
    <w:p w14:paraId="187D2CD0" w14:textId="77777777" w:rsidR="00463E94" w:rsidRDefault="00463E94" w:rsidP="00A83F5A">
      <w:pPr>
        <w:rPr>
          <w:rFonts w:cs="Arial"/>
          <w:sz w:val="22"/>
        </w:rPr>
      </w:pPr>
    </w:p>
    <w:p w14:paraId="187D2CE6" w14:textId="7FB7E61C" w:rsidR="00A83F5A" w:rsidRPr="00EA1B22" w:rsidRDefault="00A83F5A" w:rsidP="00340203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EA1B22">
        <w:rPr>
          <w:rFonts w:cs="Arial"/>
          <w:b/>
          <w:sz w:val="28"/>
          <w:szCs w:val="28"/>
        </w:rPr>
        <w:lastRenderedPageBreak/>
        <w:t>JUSTIFICATIVA A</w:t>
      </w:r>
      <w:bookmarkStart w:id="0" w:name="_GoBack"/>
      <w:bookmarkEnd w:id="0"/>
      <w:r w:rsidRPr="00EA1B22">
        <w:rPr>
          <w:rFonts w:cs="Arial"/>
          <w:b/>
          <w:sz w:val="28"/>
          <w:szCs w:val="28"/>
        </w:rPr>
        <w:t>O PROJETO D</w:t>
      </w:r>
      <w:r>
        <w:rPr>
          <w:rFonts w:cs="Arial"/>
          <w:b/>
          <w:sz w:val="28"/>
          <w:szCs w:val="28"/>
        </w:rPr>
        <w:t xml:space="preserve">E LEI </w:t>
      </w:r>
      <w:r w:rsidRPr="00AA1898">
        <w:rPr>
          <w:rFonts w:cs="Arial"/>
          <w:b/>
          <w:sz w:val="28"/>
          <w:szCs w:val="28"/>
        </w:rPr>
        <w:t xml:space="preserve">Nº </w:t>
      </w:r>
      <w:r w:rsidR="00684C7F" w:rsidRPr="00AA1898">
        <w:rPr>
          <w:rFonts w:cs="Arial"/>
          <w:b/>
          <w:sz w:val="28"/>
          <w:szCs w:val="28"/>
        </w:rPr>
        <w:t>00</w:t>
      </w:r>
      <w:r w:rsidR="000B0F6E">
        <w:rPr>
          <w:rFonts w:cs="Arial"/>
          <w:b/>
          <w:sz w:val="28"/>
          <w:szCs w:val="28"/>
        </w:rPr>
        <w:t>2/2019</w:t>
      </w:r>
    </w:p>
    <w:p w14:paraId="187D2CE7" w14:textId="77777777" w:rsidR="00A83F5A" w:rsidRPr="00BE0981" w:rsidRDefault="00A83F5A" w:rsidP="00A83F5A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187D2CE8" w14:textId="77777777" w:rsidR="00A83F5A" w:rsidRPr="00BE0981" w:rsidRDefault="00BE0981" w:rsidP="00A83F5A">
      <w:pPr>
        <w:spacing w:line="360" w:lineRule="auto"/>
        <w:rPr>
          <w:rFonts w:cs="Arial"/>
          <w:sz w:val="22"/>
          <w:szCs w:val="22"/>
        </w:rPr>
      </w:pPr>
      <w:r w:rsidRPr="00BE0981">
        <w:rPr>
          <w:rFonts w:cs="Arial"/>
          <w:sz w:val="22"/>
          <w:szCs w:val="22"/>
        </w:rPr>
        <w:t xml:space="preserve"> </w:t>
      </w:r>
      <w:r w:rsidRPr="00BE0981">
        <w:rPr>
          <w:rFonts w:cs="Arial"/>
          <w:sz w:val="22"/>
          <w:szCs w:val="22"/>
        </w:rPr>
        <w:tab/>
      </w:r>
      <w:r w:rsidRPr="00BE0981">
        <w:rPr>
          <w:rFonts w:cs="Arial"/>
          <w:sz w:val="22"/>
          <w:szCs w:val="22"/>
        </w:rPr>
        <w:tab/>
      </w:r>
      <w:r w:rsidRPr="00BE0981">
        <w:rPr>
          <w:rFonts w:cs="Arial"/>
          <w:sz w:val="22"/>
          <w:szCs w:val="22"/>
        </w:rPr>
        <w:tab/>
        <w:t>S</w:t>
      </w:r>
      <w:r w:rsidR="00A83F5A" w:rsidRPr="00BE0981">
        <w:rPr>
          <w:rFonts w:cs="Arial"/>
          <w:sz w:val="22"/>
          <w:szCs w:val="22"/>
        </w:rPr>
        <w:t>enhores Vereadores:</w:t>
      </w:r>
    </w:p>
    <w:p w14:paraId="187D2CE9" w14:textId="77777777" w:rsidR="00A83F5A" w:rsidRPr="00BE0981" w:rsidRDefault="00A83F5A" w:rsidP="00A83F5A">
      <w:pPr>
        <w:spacing w:line="360" w:lineRule="auto"/>
        <w:rPr>
          <w:rFonts w:cs="Arial"/>
          <w:sz w:val="22"/>
          <w:szCs w:val="22"/>
        </w:rPr>
      </w:pPr>
      <w:r w:rsidRPr="00BE0981">
        <w:rPr>
          <w:rFonts w:cs="Arial"/>
          <w:sz w:val="22"/>
          <w:szCs w:val="22"/>
        </w:rPr>
        <w:t xml:space="preserve"> </w:t>
      </w:r>
      <w:r w:rsidRPr="00BE0981">
        <w:rPr>
          <w:rFonts w:cs="Arial"/>
          <w:sz w:val="22"/>
          <w:szCs w:val="22"/>
        </w:rPr>
        <w:tab/>
      </w:r>
      <w:r w:rsidRPr="00BE0981">
        <w:rPr>
          <w:rFonts w:cs="Arial"/>
          <w:sz w:val="22"/>
          <w:szCs w:val="22"/>
        </w:rPr>
        <w:tab/>
      </w:r>
      <w:r w:rsidRPr="00BE0981">
        <w:rPr>
          <w:rFonts w:cs="Arial"/>
          <w:sz w:val="22"/>
          <w:szCs w:val="22"/>
        </w:rPr>
        <w:tab/>
      </w:r>
    </w:p>
    <w:p w14:paraId="187D2CEA" w14:textId="77777777" w:rsidR="00A83F5A" w:rsidRDefault="00A83F5A" w:rsidP="00832CCE">
      <w:pPr>
        <w:spacing w:line="360" w:lineRule="auto"/>
        <w:rPr>
          <w:rFonts w:cs="Arial"/>
          <w:sz w:val="22"/>
          <w:szCs w:val="22"/>
        </w:rPr>
      </w:pPr>
      <w:r w:rsidRPr="00BE0981">
        <w:rPr>
          <w:rFonts w:cs="Arial"/>
          <w:sz w:val="22"/>
          <w:szCs w:val="22"/>
        </w:rPr>
        <w:t xml:space="preserve"> </w:t>
      </w:r>
      <w:r w:rsidRPr="00BE0981">
        <w:rPr>
          <w:rFonts w:cs="Arial"/>
          <w:sz w:val="22"/>
          <w:szCs w:val="22"/>
        </w:rPr>
        <w:tab/>
      </w:r>
      <w:r w:rsidRPr="00BE0981">
        <w:rPr>
          <w:rFonts w:cs="Arial"/>
          <w:sz w:val="22"/>
          <w:szCs w:val="22"/>
        </w:rPr>
        <w:tab/>
      </w:r>
      <w:r w:rsidRPr="00BE0981">
        <w:rPr>
          <w:rFonts w:cs="Arial"/>
          <w:sz w:val="22"/>
          <w:szCs w:val="22"/>
        </w:rPr>
        <w:tab/>
        <w:t>A Constituição Federal de 1988, em seu</w:t>
      </w:r>
      <w:r w:rsidR="00424B29">
        <w:rPr>
          <w:rFonts w:cs="Arial"/>
          <w:sz w:val="22"/>
          <w:szCs w:val="22"/>
        </w:rPr>
        <w:t xml:space="preserve"> art. 29</w:t>
      </w:r>
      <w:r w:rsidRPr="00BE0981">
        <w:rPr>
          <w:rFonts w:cs="Arial"/>
          <w:sz w:val="22"/>
          <w:szCs w:val="22"/>
        </w:rPr>
        <w:t xml:space="preserve">, inciso </w:t>
      </w:r>
      <w:r w:rsidR="00424B29">
        <w:rPr>
          <w:rFonts w:cs="Arial"/>
          <w:sz w:val="22"/>
          <w:szCs w:val="22"/>
        </w:rPr>
        <w:t>V</w:t>
      </w:r>
      <w:r w:rsidR="00AA1898">
        <w:rPr>
          <w:rFonts w:cs="Arial"/>
          <w:sz w:val="22"/>
          <w:szCs w:val="22"/>
        </w:rPr>
        <w:t xml:space="preserve"> e VI</w:t>
      </w:r>
      <w:r w:rsidRPr="00BE0981">
        <w:rPr>
          <w:rFonts w:cs="Arial"/>
          <w:sz w:val="22"/>
          <w:szCs w:val="22"/>
        </w:rPr>
        <w:t xml:space="preserve">, </w:t>
      </w:r>
      <w:r w:rsidR="00424B29">
        <w:rPr>
          <w:rFonts w:cs="Arial"/>
          <w:sz w:val="22"/>
          <w:szCs w:val="22"/>
        </w:rPr>
        <w:t xml:space="preserve">estabelece que o subsídio </w:t>
      </w:r>
      <w:r w:rsidR="008574A7">
        <w:rPr>
          <w:rFonts w:cs="Arial"/>
          <w:sz w:val="22"/>
          <w:szCs w:val="22"/>
        </w:rPr>
        <w:t xml:space="preserve">do </w:t>
      </w:r>
      <w:r w:rsidR="00AA1898" w:rsidRPr="00AA1898">
        <w:rPr>
          <w:rFonts w:cs="Arial"/>
          <w:sz w:val="22"/>
          <w:szCs w:val="22"/>
        </w:rPr>
        <w:t xml:space="preserve">Prefeito, Vice-Prefeito, Secretários Municipais e Vereadores </w:t>
      </w:r>
      <w:r w:rsidR="00424B29">
        <w:rPr>
          <w:rFonts w:cs="Arial"/>
          <w:sz w:val="22"/>
          <w:szCs w:val="22"/>
        </w:rPr>
        <w:t>devem ser fixados por lei de iniciativa da Câmara Municipal.</w:t>
      </w:r>
      <w:r w:rsidRPr="00BE0981">
        <w:rPr>
          <w:rFonts w:cs="Arial"/>
          <w:sz w:val="22"/>
          <w:szCs w:val="22"/>
        </w:rPr>
        <w:t xml:space="preserve"> </w:t>
      </w:r>
    </w:p>
    <w:p w14:paraId="12D8BA53" w14:textId="200C1E51" w:rsidR="00FD0C1D" w:rsidRPr="00BE0981" w:rsidRDefault="00FD0C1D" w:rsidP="00832CCE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Já o artigo 37, inciso X da Carta Magna, rege que aos vencimentos e subsídios dos servidores públicos e detentores de cargos eletivos é </w:t>
      </w:r>
      <w:r w:rsidRPr="008C08B8">
        <w:rPr>
          <w:rFonts w:cs="Arial"/>
          <w:sz w:val="22"/>
          <w:szCs w:val="22"/>
        </w:rPr>
        <w:t>assegurada revisão geral anual, sempre na mesma data e sem distinção de índices</w:t>
      </w:r>
      <w:r>
        <w:rPr>
          <w:rFonts w:cs="Arial"/>
          <w:sz w:val="22"/>
          <w:szCs w:val="22"/>
        </w:rPr>
        <w:t>.</w:t>
      </w:r>
    </w:p>
    <w:p w14:paraId="187D2CEB" w14:textId="3EC4BF85" w:rsidR="00021A02" w:rsidRPr="00021A02" w:rsidRDefault="00A83F5A" w:rsidP="00021A02">
      <w:pPr>
        <w:spacing w:line="360" w:lineRule="auto"/>
        <w:rPr>
          <w:rFonts w:cs="Arial"/>
          <w:sz w:val="22"/>
          <w:szCs w:val="22"/>
        </w:rPr>
      </w:pPr>
      <w:r w:rsidRPr="00BE0981">
        <w:rPr>
          <w:rFonts w:cs="Arial"/>
          <w:sz w:val="22"/>
          <w:szCs w:val="22"/>
        </w:rPr>
        <w:tab/>
      </w:r>
      <w:r w:rsidRPr="00BE0981">
        <w:rPr>
          <w:rFonts w:cs="Arial"/>
          <w:sz w:val="22"/>
          <w:szCs w:val="22"/>
        </w:rPr>
        <w:tab/>
      </w:r>
      <w:r w:rsidRPr="00BE0981">
        <w:rPr>
          <w:rFonts w:cs="Arial"/>
          <w:sz w:val="22"/>
          <w:szCs w:val="22"/>
        </w:rPr>
        <w:tab/>
      </w:r>
      <w:r w:rsidR="00021A02" w:rsidRPr="00021A02">
        <w:rPr>
          <w:rFonts w:cs="Arial"/>
          <w:sz w:val="22"/>
          <w:szCs w:val="22"/>
        </w:rPr>
        <w:t xml:space="preserve">O percentual de revisão adotado é de </w:t>
      </w:r>
      <w:r w:rsidR="000B0F6E">
        <w:rPr>
          <w:rFonts w:cs="Arial"/>
          <w:sz w:val="22"/>
        </w:rPr>
        <w:t>4,07</w:t>
      </w:r>
      <w:r w:rsidR="004C14D8">
        <w:rPr>
          <w:rFonts w:cs="Arial"/>
          <w:sz w:val="22"/>
        </w:rPr>
        <w:t>%</w:t>
      </w:r>
      <w:r w:rsidR="00303DFB">
        <w:rPr>
          <w:rFonts w:cs="Arial"/>
          <w:sz w:val="22"/>
        </w:rPr>
        <w:t xml:space="preserve"> (</w:t>
      </w:r>
      <w:r w:rsidR="000B0F6E">
        <w:rPr>
          <w:rFonts w:cs="Arial"/>
          <w:sz w:val="22"/>
        </w:rPr>
        <w:t>quatro vírgula zero sete</w:t>
      </w:r>
      <w:r w:rsidR="004C14D8">
        <w:rPr>
          <w:rFonts w:cs="Arial"/>
          <w:sz w:val="22"/>
        </w:rPr>
        <w:t xml:space="preserve"> por cento</w:t>
      </w:r>
      <w:r w:rsidR="00303DFB">
        <w:rPr>
          <w:rFonts w:cs="Arial"/>
          <w:sz w:val="22"/>
        </w:rPr>
        <w:t>)</w:t>
      </w:r>
      <w:r w:rsidR="00021A02" w:rsidRPr="00021A02">
        <w:rPr>
          <w:rFonts w:cs="Arial"/>
          <w:sz w:val="22"/>
          <w:szCs w:val="22"/>
        </w:rPr>
        <w:t xml:space="preserve">, que representa </w:t>
      </w:r>
      <w:r w:rsidR="009A4EEC">
        <w:rPr>
          <w:rFonts w:cs="Arial"/>
          <w:sz w:val="22"/>
          <w:szCs w:val="22"/>
        </w:rPr>
        <w:t>a médica d</w:t>
      </w:r>
      <w:r w:rsidR="00021A02" w:rsidRPr="00021A02">
        <w:rPr>
          <w:rFonts w:cs="Arial"/>
          <w:sz w:val="22"/>
          <w:szCs w:val="22"/>
        </w:rPr>
        <w:t>o</w:t>
      </w:r>
      <w:r w:rsidR="00656B07">
        <w:rPr>
          <w:rFonts w:cs="Arial"/>
          <w:sz w:val="22"/>
          <w:szCs w:val="22"/>
        </w:rPr>
        <w:t>s</w:t>
      </w:r>
      <w:r w:rsidR="00021A02" w:rsidRPr="00021A02">
        <w:rPr>
          <w:rFonts w:cs="Arial"/>
          <w:sz w:val="22"/>
          <w:szCs w:val="22"/>
        </w:rPr>
        <w:t xml:space="preserve"> índice</w:t>
      </w:r>
      <w:r w:rsidR="00656B07">
        <w:rPr>
          <w:rFonts w:cs="Arial"/>
          <w:sz w:val="22"/>
          <w:szCs w:val="22"/>
        </w:rPr>
        <w:t>s</w:t>
      </w:r>
      <w:r w:rsidR="00021A02" w:rsidRPr="00021A02">
        <w:rPr>
          <w:rFonts w:cs="Arial"/>
          <w:sz w:val="22"/>
          <w:szCs w:val="22"/>
        </w:rPr>
        <w:t xml:space="preserve"> acumulado</w:t>
      </w:r>
      <w:r w:rsidR="00656B07">
        <w:rPr>
          <w:rFonts w:cs="Arial"/>
          <w:sz w:val="22"/>
          <w:szCs w:val="22"/>
        </w:rPr>
        <w:t>s</w:t>
      </w:r>
      <w:r w:rsidR="00021A02" w:rsidRPr="00021A02">
        <w:rPr>
          <w:rFonts w:cs="Arial"/>
          <w:sz w:val="22"/>
          <w:szCs w:val="22"/>
        </w:rPr>
        <w:t xml:space="preserve"> </w:t>
      </w:r>
      <w:r w:rsidR="00656B07">
        <w:rPr>
          <w:rFonts w:cs="Arial"/>
          <w:sz w:val="22"/>
          <w:szCs w:val="22"/>
        </w:rPr>
        <w:t>do</w:t>
      </w:r>
      <w:r w:rsidR="00303DFB" w:rsidRPr="00303DFB">
        <w:rPr>
          <w:rFonts w:cs="Arial"/>
          <w:sz w:val="22"/>
        </w:rPr>
        <w:t xml:space="preserve"> </w:t>
      </w:r>
      <w:r w:rsidR="009A4EEC">
        <w:rPr>
          <w:rFonts w:cs="Arial"/>
          <w:sz w:val="22"/>
        </w:rPr>
        <w:t>IPCA-15 (IBGE), IPC-DI (FGV), INCC-M (FGV) E INPC (IBGE)</w:t>
      </w:r>
      <w:r w:rsidR="00021A02" w:rsidRPr="00021A02">
        <w:rPr>
          <w:rFonts w:cs="Arial"/>
          <w:sz w:val="22"/>
          <w:szCs w:val="22"/>
        </w:rPr>
        <w:t xml:space="preserve"> </w:t>
      </w:r>
      <w:proofErr w:type="gramStart"/>
      <w:r w:rsidR="000B0F6E" w:rsidRPr="000B0F6E">
        <w:rPr>
          <w:rFonts w:cs="Arial"/>
          <w:sz w:val="22"/>
          <w:szCs w:val="22"/>
        </w:rPr>
        <w:t>é</w:t>
      </w:r>
      <w:proofErr w:type="gramEnd"/>
      <w:r w:rsidR="000B0F6E" w:rsidRPr="000B0F6E">
        <w:rPr>
          <w:rFonts w:cs="Arial"/>
          <w:sz w:val="22"/>
          <w:szCs w:val="22"/>
        </w:rPr>
        <w:t xml:space="preserve"> resultante da média da inflação acumulada dos últimos doze meses (março de 2018 a fevereiro de 2019) de</w:t>
      </w:r>
      <w:r w:rsidR="000B0F6E">
        <w:rPr>
          <w:rFonts w:cs="Arial"/>
          <w:sz w:val="22"/>
          <w:szCs w:val="22"/>
        </w:rPr>
        <w:t xml:space="preserve"> quatro indicadores de inflação</w:t>
      </w:r>
      <w:r w:rsidR="00F202AC">
        <w:rPr>
          <w:rFonts w:cs="Arial"/>
          <w:sz w:val="22"/>
          <w:szCs w:val="22"/>
        </w:rPr>
        <w:t>,</w:t>
      </w:r>
      <w:r w:rsidR="003108DC" w:rsidRPr="003108DC">
        <w:rPr>
          <w:rFonts w:cs="Arial"/>
          <w:sz w:val="22"/>
        </w:rPr>
        <w:t xml:space="preserve"> </w:t>
      </w:r>
      <w:r w:rsidR="003108DC">
        <w:rPr>
          <w:rFonts w:cs="Arial"/>
          <w:sz w:val="22"/>
        </w:rPr>
        <w:t>já disponíveis na presente data,</w:t>
      </w:r>
      <w:r w:rsidR="00F202AC">
        <w:rPr>
          <w:rFonts w:cs="Arial"/>
          <w:sz w:val="22"/>
          <w:szCs w:val="22"/>
        </w:rPr>
        <w:t xml:space="preserve"> considerando-se a data base</w:t>
      </w:r>
      <w:r w:rsidR="000B0F6E">
        <w:rPr>
          <w:rFonts w:cs="Arial"/>
          <w:sz w:val="22"/>
          <w:szCs w:val="22"/>
        </w:rPr>
        <w:t xml:space="preserve"> para a revisão em abril de 2019</w:t>
      </w:r>
      <w:r w:rsidR="00F202AC">
        <w:rPr>
          <w:rFonts w:cs="Arial"/>
          <w:sz w:val="22"/>
          <w:szCs w:val="22"/>
        </w:rPr>
        <w:t>.</w:t>
      </w:r>
    </w:p>
    <w:p w14:paraId="187D2CFB" w14:textId="0DF66AAB" w:rsidR="00021A02" w:rsidRPr="00021A02" w:rsidRDefault="00021A02" w:rsidP="004C14D8">
      <w:pPr>
        <w:spacing w:line="360" w:lineRule="auto"/>
        <w:rPr>
          <w:rFonts w:cs="Arial"/>
          <w:sz w:val="22"/>
          <w:szCs w:val="22"/>
        </w:rPr>
      </w:pPr>
      <w:r w:rsidRPr="00021A02">
        <w:rPr>
          <w:rFonts w:cs="Arial"/>
          <w:sz w:val="22"/>
          <w:szCs w:val="22"/>
        </w:rPr>
        <w:tab/>
      </w:r>
      <w:r w:rsidRPr="00021A02">
        <w:rPr>
          <w:rFonts w:cs="Arial"/>
          <w:sz w:val="22"/>
          <w:szCs w:val="22"/>
        </w:rPr>
        <w:tab/>
      </w:r>
      <w:r w:rsidRPr="00021A02">
        <w:rPr>
          <w:rFonts w:cs="Arial"/>
          <w:sz w:val="22"/>
          <w:szCs w:val="22"/>
        </w:rPr>
        <w:tab/>
      </w:r>
      <w:r w:rsidR="00D42086">
        <w:rPr>
          <w:rFonts w:cs="Arial"/>
          <w:sz w:val="22"/>
          <w:szCs w:val="22"/>
        </w:rPr>
        <w:t>O índice adotado é o mesmo utilizado pelo Poder Executivo para a concessão da revisão anual oferecida aos servidores públicos municipais.</w:t>
      </w:r>
    </w:p>
    <w:p w14:paraId="187D2CFC" w14:textId="77777777" w:rsidR="00A83F5A" w:rsidRPr="00BE0981" w:rsidRDefault="00021A02" w:rsidP="00021A02">
      <w:pPr>
        <w:spacing w:line="360" w:lineRule="auto"/>
        <w:rPr>
          <w:rFonts w:cs="Arial"/>
          <w:sz w:val="22"/>
          <w:szCs w:val="22"/>
        </w:rPr>
      </w:pPr>
      <w:r w:rsidRPr="00021A02">
        <w:rPr>
          <w:rFonts w:cs="Arial"/>
          <w:sz w:val="22"/>
          <w:szCs w:val="22"/>
        </w:rPr>
        <w:tab/>
      </w:r>
      <w:r w:rsidRPr="00021A02">
        <w:rPr>
          <w:rFonts w:cs="Arial"/>
          <w:sz w:val="22"/>
          <w:szCs w:val="22"/>
        </w:rPr>
        <w:tab/>
      </w:r>
      <w:r w:rsidR="00A83F5A" w:rsidRPr="00BE0981">
        <w:rPr>
          <w:rFonts w:cs="Arial"/>
          <w:sz w:val="22"/>
          <w:szCs w:val="22"/>
        </w:rPr>
        <w:tab/>
        <w:t>Dessa forma, pedimos a aprovação do Projeto.</w:t>
      </w:r>
    </w:p>
    <w:p w14:paraId="187D2CFF" w14:textId="77777777" w:rsidR="00397DA7" w:rsidRDefault="00397DA7" w:rsidP="002051B1">
      <w:pPr>
        <w:pStyle w:val="Recuodecorpodetexto"/>
        <w:spacing w:line="360" w:lineRule="auto"/>
        <w:ind w:left="0" w:firstLine="2127"/>
        <w:jc w:val="both"/>
        <w:rPr>
          <w:rFonts w:cs="Arial"/>
          <w:sz w:val="22"/>
        </w:rPr>
      </w:pPr>
    </w:p>
    <w:p w14:paraId="61203C8B" w14:textId="56CBD9B1" w:rsidR="00F603AB" w:rsidRDefault="00832CCE" w:rsidP="00F603AB">
      <w:pPr>
        <w:pStyle w:val="Recuodecorpodetexto"/>
        <w:spacing w:line="360" w:lineRule="auto"/>
        <w:ind w:left="0"/>
        <w:jc w:val="both"/>
        <w:rPr>
          <w:rFonts w:cs="Arial"/>
          <w:sz w:val="22"/>
        </w:rPr>
      </w:pPr>
      <w:r w:rsidRPr="002051B1">
        <w:rPr>
          <w:rFonts w:cs="Arial"/>
          <w:sz w:val="22"/>
        </w:rPr>
        <w:tab/>
      </w:r>
      <w:r w:rsidR="00F603AB" w:rsidRPr="008574A7">
        <w:rPr>
          <w:rFonts w:cs="Arial"/>
          <w:sz w:val="22"/>
        </w:rPr>
        <w:t xml:space="preserve">MESA DA CÂMARA MUNICIPAL DE VEREADORES DE </w:t>
      </w:r>
      <w:r w:rsidR="00F603AB">
        <w:rPr>
          <w:rFonts w:cs="Arial"/>
          <w:sz w:val="22"/>
        </w:rPr>
        <w:t>IMIGRANTE</w:t>
      </w:r>
      <w:r w:rsidR="00F603AB" w:rsidRPr="008574A7">
        <w:rPr>
          <w:rFonts w:cs="Arial"/>
          <w:sz w:val="22"/>
        </w:rPr>
        <w:t xml:space="preserve">/RS, aos </w:t>
      </w:r>
      <w:r w:rsidR="000B0F6E">
        <w:rPr>
          <w:rFonts w:cs="Arial"/>
          <w:sz w:val="22"/>
        </w:rPr>
        <w:t>02</w:t>
      </w:r>
      <w:r w:rsidR="00F603AB">
        <w:rPr>
          <w:rFonts w:cs="Arial"/>
          <w:sz w:val="22"/>
        </w:rPr>
        <w:t xml:space="preserve"> </w:t>
      </w:r>
      <w:r w:rsidR="00F603AB" w:rsidRPr="00AA1898">
        <w:rPr>
          <w:rFonts w:cs="Arial"/>
          <w:sz w:val="22"/>
        </w:rPr>
        <w:t>(</w:t>
      </w:r>
      <w:r w:rsidR="000B0F6E">
        <w:rPr>
          <w:rFonts w:cs="Arial"/>
          <w:sz w:val="22"/>
        </w:rPr>
        <w:t>dois</w:t>
      </w:r>
      <w:r w:rsidR="00F603AB" w:rsidRPr="00AA1898">
        <w:rPr>
          <w:rFonts w:cs="Arial"/>
          <w:sz w:val="22"/>
        </w:rPr>
        <w:t>)</w:t>
      </w:r>
      <w:r w:rsidR="00F603AB" w:rsidRPr="008574A7">
        <w:rPr>
          <w:rFonts w:cs="Arial"/>
          <w:sz w:val="22"/>
        </w:rPr>
        <w:t xml:space="preserve"> dias do mês de </w:t>
      </w:r>
      <w:r w:rsidR="00D42086">
        <w:rPr>
          <w:rFonts w:cs="Arial"/>
          <w:sz w:val="22"/>
        </w:rPr>
        <w:t>abril de 2019</w:t>
      </w:r>
      <w:r w:rsidR="00F603AB" w:rsidRPr="008574A7">
        <w:rPr>
          <w:rFonts w:cs="Arial"/>
          <w:sz w:val="22"/>
        </w:rPr>
        <w:t>.</w:t>
      </w:r>
    </w:p>
    <w:p w14:paraId="2CBF820E" w14:textId="77777777" w:rsidR="00F603AB" w:rsidRDefault="00F603AB" w:rsidP="00F603AB">
      <w:pPr>
        <w:rPr>
          <w:rFonts w:cs="Arial"/>
          <w:sz w:val="22"/>
        </w:rPr>
      </w:pP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</w:p>
    <w:p w14:paraId="70B33CB1" w14:textId="77777777" w:rsidR="00340203" w:rsidRDefault="00F603AB" w:rsidP="00F603AB">
      <w:pPr>
        <w:rPr>
          <w:rFonts w:cs="Arial"/>
          <w:sz w:val="22"/>
        </w:rPr>
      </w:pP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  <w:r w:rsidRPr="008574A7">
        <w:rPr>
          <w:rFonts w:cs="Arial"/>
          <w:sz w:val="22"/>
        </w:rPr>
        <w:tab/>
      </w:r>
    </w:p>
    <w:p w14:paraId="6704B79C" w14:textId="77777777" w:rsidR="00340203" w:rsidRDefault="00340203" w:rsidP="00F603AB">
      <w:pPr>
        <w:rPr>
          <w:rFonts w:cs="Arial"/>
          <w:sz w:val="22"/>
        </w:rPr>
      </w:pPr>
    </w:p>
    <w:p w14:paraId="3B04CFD0" w14:textId="77777777" w:rsidR="00340203" w:rsidRDefault="00340203" w:rsidP="00F603AB">
      <w:pPr>
        <w:rPr>
          <w:rFonts w:cs="Arial"/>
          <w:sz w:val="22"/>
        </w:rPr>
      </w:pPr>
    </w:p>
    <w:p w14:paraId="49ED1998" w14:textId="272C3BF4" w:rsidR="00F603AB" w:rsidRDefault="00F603AB" w:rsidP="00F603AB">
      <w:pPr>
        <w:rPr>
          <w:rFonts w:cs="Arial"/>
          <w:sz w:val="22"/>
        </w:rPr>
      </w:pPr>
      <w:r w:rsidRPr="008574A7">
        <w:rPr>
          <w:rFonts w:cs="Arial"/>
          <w:sz w:val="22"/>
        </w:rPr>
        <w:tab/>
      </w:r>
    </w:p>
    <w:p w14:paraId="56E7CED5" w14:textId="77777777" w:rsidR="00340203" w:rsidRDefault="00F603AB" w:rsidP="00F603AB">
      <w:pPr>
        <w:rPr>
          <w:rFonts w:cs="Arial"/>
          <w:sz w:val="22"/>
        </w:rPr>
      </w:pPr>
      <w:r>
        <w:rPr>
          <w:rFonts w:cs="Arial"/>
          <w:sz w:val="22"/>
        </w:rPr>
        <w:tab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97"/>
        <w:gridCol w:w="3094"/>
      </w:tblGrid>
      <w:tr w:rsidR="00340203" w14:paraId="1F99F75C" w14:textId="77777777" w:rsidTr="00FA3C7B">
        <w:trPr>
          <w:jc w:val="center"/>
        </w:trPr>
        <w:tc>
          <w:tcPr>
            <w:tcW w:w="3209" w:type="dxa"/>
          </w:tcPr>
          <w:p w14:paraId="15F69E71" w14:textId="77777777" w:rsidR="00340203" w:rsidRDefault="00340203" w:rsidP="00FA3C7B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Jaqueline Stevens </w:t>
            </w:r>
            <w:proofErr w:type="spellStart"/>
            <w:r>
              <w:rPr>
                <w:rFonts w:cs="Arial"/>
                <w:sz w:val="22"/>
              </w:rPr>
              <w:t>Mildner</w:t>
            </w:r>
            <w:proofErr w:type="spellEnd"/>
          </w:p>
          <w:p w14:paraId="31291F75" w14:textId="77777777" w:rsidR="00340203" w:rsidRDefault="00340203" w:rsidP="00FA3C7B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Vice-Presidente</w:t>
            </w:r>
          </w:p>
        </w:tc>
        <w:tc>
          <w:tcPr>
            <w:tcW w:w="3210" w:type="dxa"/>
          </w:tcPr>
          <w:p w14:paraId="11A88D25" w14:textId="77777777" w:rsidR="00340203" w:rsidRDefault="00340203" w:rsidP="00FA3C7B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Jairo </w:t>
            </w:r>
            <w:proofErr w:type="spellStart"/>
            <w:r>
              <w:rPr>
                <w:rFonts w:cs="Arial"/>
                <w:sz w:val="22"/>
              </w:rPr>
              <w:t>Pott</w:t>
            </w:r>
            <w:proofErr w:type="spellEnd"/>
          </w:p>
          <w:p w14:paraId="0A3B7C6B" w14:textId="77777777" w:rsidR="00340203" w:rsidRDefault="00340203" w:rsidP="00FA3C7B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Presidente</w:t>
            </w:r>
          </w:p>
        </w:tc>
        <w:tc>
          <w:tcPr>
            <w:tcW w:w="3210" w:type="dxa"/>
          </w:tcPr>
          <w:p w14:paraId="2720BC49" w14:textId="77777777" w:rsidR="00340203" w:rsidRDefault="00340203" w:rsidP="00FA3C7B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Celso Horst</w:t>
            </w:r>
          </w:p>
          <w:p w14:paraId="2DE404D4" w14:textId="77777777" w:rsidR="00340203" w:rsidRDefault="00340203" w:rsidP="00FA3C7B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1º Secretário</w:t>
            </w:r>
          </w:p>
        </w:tc>
      </w:tr>
    </w:tbl>
    <w:p w14:paraId="187D2D26" w14:textId="07B2602C" w:rsidR="00A83F5A" w:rsidRPr="002051B1" w:rsidRDefault="00A83F5A" w:rsidP="00F603AB">
      <w:pPr>
        <w:rPr>
          <w:rFonts w:ascii="Tahoma" w:hAnsi="Tahoma" w:cs="Tahoma"/>
          <w:sz w:val="22"/>
        </w:rPr>
      </w:pPr>
    </w:p>
    <w:sectPr w:rsidR="00A83F5A" w:rsidRPr="002051B1" w:rsidSect="00340203">
      <w:footerReference w:type="default" r:id="rId7"/>
      <w:pgSz w:w="11907" w:h="16443" w:code="9"/>
      <w:pgMar w:top="2268" w:right="1134" w:bottom="567" w:left="1701" w:header="36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F9AA3" w14:textId="77777777" w:rsidR="009567E7" w:rsidRDefault="009567E7">
      <w:r>
        <w:separator/>
      </w:r>
    </w:p>
  </w:endnote>
  <w:endnote w:type="continuationSeparator" w:id="0">
    <w:p w14:paraId="55A89C7C" w14:textId="77777777" w:rsidR="009567E7" w:rsidRDefault="0095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D2D2B" w14:textId="77777777" w:rsidR="00BE0981" w:rsidRDefault="00BE0981" w:rsidP="00825FCD">
    <w:pPr>
      <w:jc w:val="center"/>
      <w:rPr>
        <w:rFonts w:ascii="Book Antiqua" w:hAnsi="Book Antiqua"/>
      </w:rPr>
    </w:pPr>
  </w:p>
  <w:p w14:paraId="187D2D2C" w14:textId="77777777" w:rsidR="00BE0981" w:rsidRDefault="00BE09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30692" w14:textId="77777777" w:rsidR="009567E7" w:rsidRDefault="009567E7">
      <w:r>
        <w:separator/>
      </w:r>
    </w:p>
  </w:footnote>
  <w:footnote w:type="continuationSeparator" w:id="0">
    <w:p w14:paraId="1B7AB79B" w14:textId="77777777" w:rsidR="009567E7" w:rsidRDefault="0095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D7"/>
    <w:rsid w:val="00014A18"/>
    <w:rsid w:val="00021A02"/>
    <w:rsid w:val="00037E99"/>
    <w:rsid w:val="00052241"/>
    <w:rsid w:val="000B0F6E"/>
    <w:rsid w:val="000B21D2"/>
    <w:rsid w:val="000E7A22"/>
    <w:rsid w:val="001040DD"/>
    <w:rsid w:val="00174CDA"/>
    <w:rsid w:val="001926CC"/>
    <w:rsid w:val="001B5570"/>
    <w:rsid w:val="001B5FD8"/>
    <w:rsid w:val="002051B1"/>
    <w:rsid w:val="002462F5"/>
    <w:rsid w:val="002C4F0E"/>
    <w:rsid w:val="002C6456"/>
    <w:rsid w:val="002E5E0C"/>
    <w:rsid w:val="00303DFB"/>
    <w:rsid w:val="003108DC"/>
    <w:rsid w:val="00314D2A"/>
    <w:rsid w:val="00340203"/>
    <w:rsid w:val="00356DBC"/>
    <w:rsid w:val="0038102F"/>
    <w:rsid w:val="00385322"/>
    <w:rsid w:val="00397DA7"/>
    <w:rsid w:val="003B47D8"/>
    <w:rsid w:val="003C766A"/>
    <w:rsid w:val="00412520"/>
    <w:rsid w:val="00424B29"/>
    <w:rsid w:val="00446068"/>
    <w:rsid w:val="004549BF"/>
    <w:rsid w:val="00460BB9"/>
    <w:rsid w:val="00463E94"/>
    <w:rsid w:val="00492953"/>
    <w:rsid w:val="004C14D8"/>
    <w:rsid w:val="0050209D"/>
    <w:rsid w:val="0054797C"/>
    <w:rsid w:val="0058088A"/>
    <w:rsid w:val="0060068C"/>
    <w:rsid w:val="00627BE0"/>
    <w:rsid w:val="00630AEC"/>
    <w:rsid w:val="0064493C"/>
    <w:rsid w:val="006505F5"/>
    <w:rsid w:val="00656B07"/>
    <w:rsid w:val="00684C7F"/>
    <w:rsid w:val="006977F2"/>
    <w:rsid w:val="006D3BAA"/>
    <w:rsid w:val="006D4AD7"/>
    <w:rsid w:val="006D597C"/>
    <w:rsid w:val="007212F1"/>
    <w:rsid w:val="0073630F"/>
    <w:rsid w:val="00782614"/>
    <w:rsid w:val="007E7D23"/>
    <w:rsid w:val="007F2E9B"/>
    <w:rsid w:val="00825FCD"/>
    <w:rsid w:val="00832CCE"/>
    <w:rsid w:val="008574A7"/>
    <w:rsid w:val="008634EE"/>
    <w:rsid w:val="0086505F"/>
    <w:rsid w:val="008D6858"/>
    <w:rsid w:val="008E14BC"/>
    <w:rsid w:val="00934E0B"/>
    <w:rsid w:val="009567E7"/>
    <w:rsid w:val="00963DC4"/>
    <w:rsid w:val="00965AA1"/>
    <w:rsid w:val="00993306"/>
    <w:rsid w:val="009A4EEC"/>
    <w:rsid w:val="009A7EFA"/>
    <w:rsid w:val="009E4232"/>
    <w:rsid w:val="00A42D30"/>
    <w:rsid w:val="00A44780"/>
    <w:rsid w:val="00A56333"/>
    <w:rsid w:val="00A83F5A"/>
    <w:rsid w:val="00A87F0E"/>
    <w:rsid w:val="00AA1898"/>
    <w:rsid w:val="00AA6DC6"/>
    <w:rsid w:val="00AB39D9"/>
    <w:rsid w:val="00AC3B3B"/>
    <w:rsid w:val="00AD32B3"/>
    <w:rsid w:val="00B40264"/>
    <w:rsid w:val="00B578A1"/>
    <w:rsid w:val="00B85E71"/>
    <w:rsid w:val="00BD0746"/>
    <w:rsid w:val="00BE0981"/>
    <w:rsid w:val="00C10572"/>
    <w:rsid w:val="00C3018B"/>
    <w:rsid w:val="00C54974"/>
    <w:rsid w:val="00C6241A"/>
    <w:rsid w:val="00CB45D3"/>
    <w:rsid w:val="00D171D8"/>
    <w:rsid w:val="00D3614A"/>
    <w:rsid w:val="00D42086"/>
    <w:rsid w:val="00D520F5"/>
    <w:rsid w:val="00D74E05"/>
    <w:rsid w:val="00D82022"/>
    <w:rsid w:val="00D84B4F"/>
    <w:rsid w:val="00DC61EB"/>
    <w:rsid w:val="00DE45D9"/>
    <w:rsid w:val="00E06E77"/>
    <w:rsid w:val="00E23C68"/>
    <w:rsid w:val="00E41653"/>
    <w:rsid w:val="00F202AC"/>
    <w:rsid w:val="00F20D4A"/>
    <w:rsid w:val="00F30A25"/>
    <w:rsid w:val="00F603AB"/>
    <w:rsid w:val="00F83E90"/>
    <w:rsid w:val="00FB364F"/>
    <w:rsid w:val="00FD0C1D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7D2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A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5F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25FC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D3614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A83F5A"/>
    <w:pPr>
      <w:ind w:right="-256" w:firstLine="851"/>
    </w:pPr>
    <w:rPr>
      <w:rFonts w:ascii="Times New Roman" w:hAnsi="Times New Roman"/>
      <w:sz w:val="22"/>
      <w:szCs w:val="20"/>
    </w:rPr>
  </w:style>
  <w:style w:type="paragraph" w:styleId="Recuodecorpodetexto">
    <w:name w:val="Body Text Indent"/>
    <w:basedOn w:val="Normal"/>
    <w:link w:val="RecuodecorpodetextoChar"/>
    <w:rsid w:val="00A83F5A"/>
    <w:pPr>
      <w:spacing w:after="120"/>
      <w:ind w:left="283"/>
      <w:jc w:val="left"/>
    </w:pPr>
  </w:style>
  <w:style w:type="character" w:customStyle="1" w:styleId="RecuodecorpodetextoChar">
    <w:name w:val="Recuo de corpo de texto Char"/>
    <w:link w:val="Recuodecorpodetexto"/>
    <w:rsid w:val="00A83F5A"/>
    <w:rPr>
      <w:rFonts w:ascii="Arial" w:hAnsi="Arial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303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B0F6E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A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5F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25FC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D3614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A83F5A"/>
    <w:pPr>
      <w:ind w:right="-256" w:firstLine="851"/>
    </w:pPr>
    <w:rPr>
      <w:rFonts w:ascii="Times New Roman" w:hAnsi="Times New Roman"/>
      <w:sz w:val="22"/>
      <w:szCs w:val="20"/>
    </w:rPr>
  </w:style>
  <w:style w:type="paragraph" w:styleId="Recuodecorpodetexto">
    <w:name w:val="Body Text Indent"/>
    <w:basedOn w:val="Normal"/>
    <w:link w:val="RecuodecorpodetextoChar"/>
    <w:rsid w:val="00A83F5A"/>
    <w:pPr>
      <w:spacing w:after="120"/>
      <w:ind w:left="283"/>
      <w:jc w:val="left"/>
    </w:pPr>
  </w:style>
  <w:style w:type="character" w:customStyle="1" w:styleId="RecuodecorpodetextoChar">
    <w:name w:val="Recuo de corpo de texto Char"/>
    <w:link w:val="Recuodecorpodetexto"/>
    <w:rsid w:val="00A83F5A"/>
    <w:rPr>
      <w:rFonts w:ascii="Arial" w:hAnsi="Arial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303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B0F6E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\Desktop\FOLHA%20TIMBRADA%20A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A4</Template>
  <TotalTime>4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0505/2009, DE 05 DE JANEIRO DE 2009</vt:lpstr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0505/2009, DE 05 DE JANEIRO DE 2009</dc:title>
  <dc:creator>Prefeitura Municipal de Alto Feliz</dc:creator>
  <cp:lastModifiedBy>Usuario</cp:lastModifiedBy>
  <cp:revision>4</cp:revision>
  <cp:lastPrinted>2019-03-29T16:22:00Z</cp:lastPrinted>
  <dcterms:created xsi:type="dcterms:W3CDTF">2019-03-29T16:09:00Z</dcterms:created>
  <dcterms:modified xsi:type="dcterms:W3CDTF">2019-03-29T16:22:00Z</dcterms:modified>
</cp:coreProperties>
</file>